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E2" w:rsidRDefault="00177CF9" w:rsidP="0019025D">
      <w:pPr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  <w:r w:rsidRPr="00177CF9">
        <w:rPr>
          <w:rFonts w:ascii="Arial" w:eastAsia="Times New Roman" w:hAnsi="Arial" w:cs="Arial"/>
          <w:noProof/>
          <w:color w:val="3F3F3F"/>
          <w:sz w:val="21"/>
          <w:szCs w:val="21"/>
          <w:lang w:eastAsia="ru-RU"/>
        </w:rPr>
        <w:drawing>
          <wp:inline distT="0" distB="0" distL="0" distR="0">
            <wp:extent cx="6707539" cy="9231086"/>
            <wp:effectExtent l="0" t="0" r="0" b="0"/>
            <wp:docPr id="3" name="Рисунок 3" descr="E:\доступная среда\2021-09-22 доступ хунчугеш\доступ хунчуге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ступная среда\2021-09-22 доступ хунчугеш\доступ хунчугеш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25" cy="923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FC2" w:rsidRPr="006E4FC2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Общие сведения об объекте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Наименование (вид) объекта 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униципальное бюджетное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ое образовательное </w:t>
      </w:r>
      <w:proofErr w:type="gramStart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учреждение  детский</w:t>
      </w:r>
      <w:proofErr w:type="gramEnd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 "</w:t>
      </w:r>
      <w:proofErr w:type="spellStart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Адрес объекта 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Сведения о размещении объекта:</w:t>
      </w:r>
    </w:p>
    <w:p w:rsidR="006E4FC2" w:rsidRPr="00817D53" w:rsidRDefault="006652E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 отдельно стоящее здание 1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этажное,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411,55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кв.м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 наличие прилегающего земел</w:t>
      </w:r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ьного участка (</w:t>
      </w:r>
      <w:r w:rsidR="006652E2" w:rsidRPr="00ED46D1">
        <w:rPr>
          <w:rFonts w:ascii="Times New Roman" w:eastAsia="Times New Roman" w:hAnsi="Times New Roman" w:cs="Times New Roman"/>
          <w:color w:val="3F3F3F"/>
          <w:sz w:val="24"/>
          <w:szCs w:val="24"/>
          <w:u w:val="single"/>
          <w:lang w:eastAsia="ru-RU"/>
        </w:rPr>
        <w:t>да</w:t>
      </w:r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, нет); </w:t>
      </w:r>
      <w:proofErr w:type="gramStart"/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да  7502</w:t>
      </w:r>
      <w:proofErr w:type="gramEnd"/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кв.м</w:t>
      </w:r>
    </w:p>
    <w:p w:rsidR="006E4FC2" w:rsidRPr="00ED46D1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Год постройки здания </w:t>
      </w:r>
      <w:r w:rsidRPr="00ED46D1">
        <w:rPr>
          <w:rFonts w:ascii="Times New Roman" w:eastAsia="Times New Roman" w:hAnsi="Times New Roman" w:cs="Times New Roman"/>
          <w:sz w:val="24"/>
          <w:szCs w:val="24"/>
          <w:lang w:eastAsia="ru-RU"/>
        </w:rPr>
        <w:t>1965,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дата последнего капитального </w:t>
      </w:r>
      <w:r w:rsidR="00ED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2019 год</w:t>
      </w:r>
    </w:p>
    <w:p w:rsidR="006E4FC2" w:rsidRPr="00ED46D1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Дата предстоящих плановых ремонтных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работ:</w:t>
      </w:r>
      <w:r w:rsidR="00ED46D1" w:rsidRPr="00ED46D1">
        <w:rPr>
          <w:rFonts w:ascii="Times New Roman" w:eastAsia="Times New Roman" w:hAnsi="Times New Roman" w:cs="Times New Roman"/>
          <w:i/>
          <w:color w:val="3F3F3F"/>
          <w:sz w:val="24"/>
          <w:szCs w:val="24"/>
          <w:lang w:eastAsia="ru-RU"/>
        </w:rPr>
        <w:t>текущие</w:t>
      </w:r>
      <w:proofErr w:type="gramEnd"/>
      <w:r w:rsidR="00ED46D1" w:rsidRPr="00ED46D1">
        <w:rPr>
          <w:rFonts w:ascii="Times New Roman" w:eastAsia="Times New Roman" w:hAnsi="Times New Roman" w:cs="Times New Roman"/>
          <w:i/>
          <w:color w:val="3F3F3F"/>
          <w:sz w:val="24"/>
          <w:szCs w:val="24"/>
          <w:lang w:eastAsia="ru-RU"/>
        </w:rPr>
        <w:t xml:space="preserve"> каждый год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, </w:t>
      </w:r>
      <w:r w:rsidRPr="00ED46D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капитального </w:t>
      </w:r>
      <w:r w:rsidR="00ED46D1" w:rsidRPr="00ED46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2022</w:t>
      </w:r>
      <w:r w:rsidR="00ED46D1" w:rsidRPr="00ED46D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год.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Сведения  об организации, расположенной на объекте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Название организации (учреждения), 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муниципальное бюджетное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дошкольно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 образовательное учреждение  детский сад «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села </w:t>
      </w:r>
      <w:proofErr w:type="spellStart"/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Шуй</w:t>
      </w:r>
      <w:proofErr w:type="spellEnd"/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муниципального района «Бай-</w:t>
      </w:r>
      <w:proofErr w:type="spellStart"/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Тайгинскийкожуун</w:t>
      </w:r>
      <w:proofErr w:type="spellEnd"/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Республики Тыва»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Короткое наименование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МБДОУ детский сад «</w:t>
      </w:r>
      <w:proofErr w:type="spellStart"/>
      <w:proofErr w:type="gram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proofErr w:type="gramEnd"/>
    </w:p>
    <w:p w:rsidR="00AB010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Юридический адрес организации (учреждения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) 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Основание для пользования объектом (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оперативное управление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аренда, собственность)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 xml:space="preserve"> оперативное управление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Форма собственности (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государственная,</w:t>
      </w:r>
      <w:r w:rsidR="00AB0102" w:rsidRPr="00ED46D1">
        <w:rPr>
          <w:rFonts w:ascii="Times New Roman" w:eastAsia="Times New Roman" w:hAnsi="Times New Roman" w:cs="Times New Roman"/>
          <w:color w:val="3F3F3F"/>
          <w:sz w:val="24"/>
          <w:szCs w:val="24"/>
          <w:u w:val="single"/>
          <w:lang w:eastAsia="ru-RU"/>
        </w:rPr>
        <w:t>муниципальное</w:t>
      </w:r>
      <w:proofErr w:type="gramEnd"/>
      <w:r w:rsidR="00AB0102" w:rsidRPr="00ED46D1">
        <w:rPr>
          <w:rFonts w:ascii="Times New Roman" w:eastAsia="Times New Roman" w:hAnsi="Times New Roman" w:cs="Times New Roman"/>
          <w:color w:val="3F3F3F"/>
          <w:sz w:val="24"/>
          <w:szCs w:val="24"/>
          <w:u w:val="single"/>
          <w:lang w:eastAsia="ru-RU"/>
        </w:rPr>
        <w:t>,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частная) </w:t>
      </w:r>
      <w:r w:rsidR="00AB0102" w:rsidRPr="00817D53"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  <w:t>муниципальная</w:t>
      </w:r>
    </w:p>
    <w:p w:rsidR="006E4FC2" w:rsidRPr="00817D53" w:rsidRDefault="00AB010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Административно-территориальная подведомственность (федеральная, региональная, муниципальная) </w:t>
      </w:r>
      <w:r w:rsidRPr="00817D53"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  <w:t>муниципальная</w:t>
      </w:r>
    </w:p>
    <w:p w:rsidR="00AB010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Адрес вышестоящей организации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Состояние доступности объекта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Путь следования к объекту пассажирским транспортом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Путь к объекту от ближайшей остановки пассажирского транспорта: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расстояние до объекта от остановки транспорта общественного -</w:t>
      </w:r>
      <w:r w:rsidR="00901498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,                     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время движения (пешком) </w:t>
      </w:r>
      <w:r w:rsidR="00901498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наличие  выделенного от проезжей части пешеходного пути (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да,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),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Перекрестки: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>нерегулируемые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 xml:space="preserve">; регулируемые, со звуковой сигнализацией, таймером; </w:t>
      </w:r>
      <w:r w:rsidR="006E4FC2" w:rsidRPr="00817D53">
        <w:rPr>
          <w:rFonts w:ascii="Times New Roman" w:eastAsia="Times New Roman" w:hAnsi="Times New Roman" w:cs="Times New Roman"/>
          <w:b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Информация на пути следования к объекту: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акустическая, тактильная, визуальная;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Перепады высоты на пути: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есть,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(описать) 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Их обустройство для инвалидов на коляске: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да,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Состояние доступности основных структурно-функциональных зон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4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430"/>
        <w:gridCol w:w="2384"/>
      </w:tblGrid>
      <w:tr w:rsidR="006E4FC2" w:rsidRPr="00817D53" w:rsidTr="006E4FC2">
        <w:trPr>
          <w:trHeight w:val="9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№№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 xml:space="preserve">Состояние доступности, в том числе для </w:t>
            </w: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основных категорий инвалидов**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ДЧ-</w:t>
            </w:r>
            <w:proofErr w:type="gramStart"/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  (</w:t>
            </w:r>
            <w:proofErr w:type="gramEnd"/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К ,Г)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ДЧ-</w:t>
            </w:r>
            <w:proofErr w:type="gramStart"/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  (</w:t>
            </w:r>
            <w:proofErr w:type="gramEnd"/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К ,Г)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**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– временно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Сфера деятельности (</w:t>
      </w:r>
      <w:r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</w:t>
      </w:r>
      <w:proofErr w:type="gramStart"/>
      <w:r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другое)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образование</w:t>
      </w:r>
      <w:proofErr w:type="gramEnd"/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Виды оказываемых услуг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Реализация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основной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общеобразовательной программы, обучение и воспитание детей дошкольного возраста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Форма оказания услуг: (на объекте, с длительным пребыванием, в т.ч. проживанием, на дому, дистанционно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) на объекте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Категории обслуживаемого населения по возрасту: (дети, взрослые трудоспособного возраста, пожилые; все возрастные категории)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Дети от 2  до 7 лет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Плановая мощность: посещаемость (количество обслуживаемых в день), вместимость, пропускная способность 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63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чел.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Участие в исполнении ИПР инвалида, ребенка-инвалида (да, нет)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87DD3" w:rsidRPr="00817D53" w:rsidRDefault="00687DD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Контактные данные лица (лиц),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ответств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енного за организацию условий </w:t>
      </w:r>
      <w:proofErr w:type="gramStart"/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беспрепятственного 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доступа</w:t>
      </w:r>
      <w:proofErr w:type="gramEnd"/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на объекте и предоставление информации об условиях беспрепятственного дос</w:t>
      </w:r>
      <w:r w:rsidR="00BE0944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тупа на объекте (должность, ФИО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):председатель профкома детского сада </w:t>
      </w:r>
      <w:proofErr w:type="spellStart"/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КудурукпайАлисия</w:t>
      </w:r>
      <w:proofErr w:type="spellEnd"/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Ак-</w:t>
      </w:r>
      <w:proofErr w:type="spellStart"/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ооловна</w:t>
      </w:r>
      <w:proofErr w:type="spellEnd"/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.</w:t>
      </w:r>
    </w:p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</w:p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Режим работы объекта: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6186"/>
        <w:gridCol w:w="3360"/>
      </w:tblGrid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Часы работы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Воскресенье 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87DD3" w:rsidRPr="00817D53" w:rsidRDefault="00687DD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CD2999" w:rsidRDefault="00CD2999" w:rsidP="00CD2999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F3F3F"/>
        </w:rPr>
      </w:pPr>
      <w:r w:rsidRPr="00CD2999">
        <w:rPr>
          <w:b/>
          <w:bCs/>
          <w:color w:val="3F3F3F"/>
          <w:bdr w:val="none" w:sz="0" w:space="0" w:color="auto" w:frame="1"/>
        </w:rPr>
        <w:t>I Результаты обследования: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1. Территории, прилегающей к зданию (участка)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бюджетного  дошкольного образовательного учреждения</w:t>
      </w:r>
    </w:p>
    <w:p w:rsidR="00CD2999" w:rsidRPr="00CD2999" w:rsidRDefault="00BE0944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детского </w:t>
      </w:r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а</w:t>
      </w:r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Шуй</w:t>
      </w:r>
      <w:proofErr w:type="spellEnd"/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Адрес объекта 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8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780"/>
        <w:gridCol w:w="981"/>
        <w:gridCol w:w="775"/>
        <w:gridCol w:w="647"/>
        <w:gridCol w:w="1889"/>
        <w:gridCol w:w="981"/>
        <w:gridCol w:w="1295"/>
        <w:gridCol w:w="1237"/>
      </w:tblGrid>
      <w:tr w:rsidR="00CD2999" w:rsidRPr="00CD2999" w:rsidTr="00CD2999">
        <w:trPr>
          <w:jc w:val="center"/>
        </w:trPr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CD2999" w:rsidRPr="00CD2999" w:rsidTr="00CD299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</w:t>
            </w:r>
            <w:proofErr w:type="spellStart"/>
            <w:proofErr w:type="gramStart"/>
            <w:r w:rsidRPr="00CD2999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катего-рия</w:t>
            </w:r>
            <w:proofErr w:type="spellEnd"/>
            <w:proofErr w:type="gramEnd"/>
            <w:r w:rsidRPr="00CD2999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Содержа </w:t>
            </w:r>
            <w:proofErr w:type="spellStart"/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CD2999" w:rsidRPr="00CD2999" w:rsidTr="00CD2999">
        <w:trPr>
          <w:trHeight w:val="101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(входы) на территорию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на территорию учреждения осуществляется через калитку</w:t>
            </w:r>
          </w:p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К, 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Переложить асфальт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Кап.ремонт</w:t>
            </w:r>
          </w:p>
        </w:tc>
      </w:tr>
      <w:tr w:rsidR="00CD2999" w:rsidRPr="00CD2999" w:rsidTr="00CD2999">
        <w:trPr>
          <w:trHeight w:val="983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Путь (пути) движения на территории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Подход к входу в здание осуществляется через асфальтированный двор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К, 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Переложить асфальт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Кап.ремонт</w:t>
            </w:r>
          </w:p>
        </w:tc>
      </w:tr>
      <w:tr w:rsidR="00CD2999" w:rsidRPr="00CD2999" w:rsidTr="00CD2999">
        <w:trPr>
          <w:trHeight w:val="84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left="-82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Частично 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8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83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Автостоянка и парковка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110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303"/>
        <w:gridCol w:w="1053"/>
        <w:gridCol w:w="1003"/>
        <w:gridCol w:w="3037"/>
      </w:tblGrid>
      <w:tr w:rsidR="00CD2999" w:rsidRPr="00CD2999" w:rsidTr="00CD2999">
        <w:trPr>
          <w:trHeight w:val="473"/>
          <w:jc w:val="center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CD2999" w:rsidRPr="00CD2999" w:rsidTr="00CD2999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CD2999" w:rsidRPr="00CD2999" w:rsidTr="00CD2999">
        <w:trPr>
          <w:trHeight w:val="687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Территории, прилегающей к зданию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</w:t>
            </w:r>
            <w:proofErr w:type="gramStart"/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К,Г</w:t>
            </w:r>
            <w:proofErr w:type="gramEnd"/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капитальном ремонте</w:t>
            </w:r>
          </w:p>
        </w:tc>
      </w:tr>
    </w:tbl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87DD3" w:rsidRPr="00CD2999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</w:t>
      </w:r>
      <w:r w:rsidR="00B24817" w:rsidRPr="00CD299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     </w:t>
      </w:r>
    </w:p>
    <w:p w:rsidR="006E4FC2" w:rsidRPr="00CD2999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Результаты обследования:</w:t>
      </w:r>
    </w:p>
    <w:p w:rsidR="006E4FC2" w:rsidRPr="00817D53" w:rsidRDefault="00CD2999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2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. Входа (входов) в здание</w:t>
      </w:r>
    </w:p>
    <w:p w:rsidR="006E4FC2" w:rsidRPr="00817D53" w:rsidRDefault="00687DD3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муниципального бюджетного 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дошкольного образовательного учреждения</w:t>
      </w:r>
    </w:p>
    <w:p w:rsidR="006E4FC2" w:rsidRPr="00817D53" w:rsidRDefault="00687DD3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детский сад «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 </w:t>
      </w:r>
      <w:proofErr w:type="spellStart"/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Шуй</w:t>
      </w:r>
      <w:proofErr w:type="spellEnd"/>
    </w:p>
    <w:p w:rsidR="00687DD3" w:rsidRPr="00817D53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83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86"/>
        <w:gridCol w:w="1163"/>
        <w:gridCol w:w="849"/>
        <w:gridCol w:w="704"/>
        <w:gridCol w:w="1448"/>
        <w:gridCol w:w="1083"/>
        <w:gridCol w:w="1433"/>
        <w:gridCol w:w="775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</w:t>
            </w:r>
            <w:proofErr w:type="spellStart"/>
            <w:proofErr w:type="gramStart"/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катего-рия</w:t>
            </w:r>
            <w:proofErr w:type="spellEnd"/>
            <w:proofErr w:type="gramEnd"/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proofErr w:type="gram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</w:t>
            </w:r>
            <w:proofErr w:type="spell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68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Частично 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707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Входная площадка (перед дверью)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Имеется навес, с наклоном для водоотвода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Дверь (входная)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55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3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2303"/>
        <w:gridCol w:w="1053"/>
        <w:gridCol w:w="1003"/>
        <w:gridCol w:w="3409"/>
      </w:tblGrid>
      <w:tr w:rsidR="006E4FC2" w:rsidRPr="00817D53" w:rsidTr="006E4FC2">
        <w:trPr>
          <w:trHeight w:val="473"/>
          <w:jc w:val="center"/>
        </w:trPr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Входа (входов) в здание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Переделать технически невозможно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B24817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</w:t>
      </w:r>
      <w:proofErr w:type="gramEnd"/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дошкольного  образовательного учреждения         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           детский сад «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</w:p>
    <w:p w:rsidR="006E4FC2" w:rsidRPr="00817D53" w:rsidRDefault="006E4FC2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926"/>
        <w:gridCol w:w="681"/>
        <w:gridCol w:w="827"/>
        <w:gridCol w:w="687"/>
        <w:gridCol w:w="1406"/>
        <w:gridCol w:w="1235"/>
        <w:gridCol w:w="1406"/>
        <w:gridCol w:w="1391"/>
      </w:tblGrid>
      <w:tr w:rsidR="006E4FC2" w:rsidRPr="00817D53" w:rsidTr="006E4FC2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12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44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(внутри здания)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29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(внутри здания)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99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Лифт пассажирский (или подъемник)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38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4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эвакуации (в т.ч. зоны безопасности)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703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303"/>
        <w:gridCol w:w="1053"/>
        <w:gridCol w:w="1003"/>
        <w:gridCol w:w="3037"/>
      </w:tblGrid>
      <w:tr w:rsidR="006E4FC2" w:rsidRPr="00817D53" w:rsidTr="006E4FC2">
        <w:trPr>
          <w:trHeight w:val="473"/>
          <w:jc w:val="center"/>
        </w:trPr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Пути (путей) движения внутри здания (в т.ч. путей эвакуации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– зона обслуживания инвалидов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дошкольного  образовательного учреждения               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       детского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а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республика Тыва, Бай-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80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988"/>
        <w:gridCol w:w="699"/>
        <w:gridCol w:w="850"/>
        <w:gridCol w:w="704"/>
        <w:gridCol w:w="1449"/>
        <w:gridCol w:w="1273"/>
        <w:gridCol w:w="1172"/>
        <w:gridCol w:w="1305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(категория)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8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Кабинетная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4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Зальная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 условий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Требуются изменения</w:t>
            </w:r>
          </w:p>
        </w:tc>
      </w:tr>
      <w:tr w:rsidR="006E4FC2" w:rsidRPr="00817D53" w:rsidTr="006E4FC2">
        <w:trPr>
          <w:trHeight w:val="83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Прилавочная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9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Форма обслуживания с перемещением по маршруту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0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Кабина индивидуального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  <w:jc w:val="center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Зоны целевого назначения здания (целевого посещения объекта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  в оснащении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– места приложения труда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1"/>
        <w:gridCol w:w="866"/>
        <w:gridCol w:w="717"/>
        <w:gridCol w:w="1481"/>
        <w:gridCol w:w="1300"/>
        <w:gridCol w:w="1481"/>
        <w:gridCol w:w="1393"/>
      </w:tblGrid>
      <w:tr w:rsidR="006E4FC2" w:rsidRPr="00817D53" w:rsidTr="006E4FC2">
        <w:trPr>
          <w:jc w:val="center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320"/>
          <w:jc w:val="center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Место приложения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  <w:r w:rsidR="00BE0944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оснащении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266"/>
        <w:gridCol w:w="1040"/>
        <w:gridCol w:w="987"/>
        <w:gridCol w:w="3233"/>
      </w:tblGrid>
      <w:tr w:rsidR="006E4FC2" w:rsidRPr="00817D53" w:rsidTr="006E4FC2">
        <w:trPr>
          <w:trHeight w:val="473"/>
          <w:jc w:val="center"/>
        </w:trPr>
        <w:tc>
          <w:tcPr>
            <w:tcW w:w="2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8E45D5" w:rsidRPr="00817D53" w:rsidTr="00806D95">
        <w:trPr>
          <w:trHeight w:val="687"/>
          <w:jc w:val="center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D0640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Место приложения труда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оснащении</w:t>
            </w: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III – жилые помещения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1"/>
        <w:gridCol w:w="866"/>
        <w:gridCol w:w="717"/>
        <w:gridCol w:w="1481"/>
        <w:gridCol w:w="1300"/>
        <w:gridCol w:w="1197"/>
        <w:gridCol w:w="790"/>
      </w:tblGrid>
      <w:tr w:rsidR="006E4FC2" w:rsidRPr="00817D53" w:rsidTr="006E4FC2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proofErr w:type="gram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</w:t>
            </w:r>
            <w:proofErr w:type="spell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260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5. Санитарно-гигиенических помещений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дошкольного  образовательного учреждения                                        детский сад «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47"/>
        <w:gridCol w:w="578"/>
        <w:gridCol w:w="692"/>
        <w:gridCol w:w="583"/>
        <w:gridCol w:w="1142"/>
        <w:gridCol w:w="1578"/>
        <w:gridCol w:w="1142"/>
        <w:gridCol w:w="2258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9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Туалетная комната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Помещение небольшое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proofErr w:type="gram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Для инвалидов</w:t>
            </w:r>
            <w:proofErr w:type="gramEnd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 передвигающихся на креслах-колясках 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proofErr w:type="spell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Техническиерешениянево</w:t>
            </w:r>
            <w:proofErr w:type="spellEnd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зможны</w:t>
            </w:r>
            <w:proofErr w:type="spellEnd"/>
          </w:p>
        </w:tc>
      </w:tr>
      <w:tr w:rsidR="006E4FC2" w:rsidRPr="00817D53" w:rsidTr="006E4FC2">
        <w:trPr>
          <w:trHeight w:val="98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Душевая/ ванная комната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Бытовая комната (гардеробная)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  <w:jc w:val="center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Санитарно-гигиенических помещений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6. Системы информации на объекте</w:t>
      </w:r>
    </w:p>
    <w:p w:rsidR="00B24817" w:rsidRPr="00817D53" w:rsidRDefault="00B24817" w:rsidP="008E45D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дошкольного  образовательного учреждения               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детского 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а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Хунчугеш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республика Тыва, Бай-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Тайгинский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район,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с.Шуй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ул.Лесная</w:t>
      </w:r>
      <w:proofErr w:type="spell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д.18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973"/>
        <w:gridCol w:w="694"/>
        <w:gridCol w:w="844"/>
        <w:gridCol w:w="700"/>
        <w:gridCol w:w="1439"/>
        <w:gridCol w:w="1583"/>
        <w:gridCol w:w="1439"/>
        <w:gridCol w:w="771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0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Визуальные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112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Акустические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слуха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112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Тактильные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Системы информации на объекте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                нуждается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доступно полностью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78"/>
        <w:gridCol w:w="2287"/>
        <w:gridCol w:w="1989"/>
      </w:tblGrid>
      <w:tr w:rsidR="006E4FC2" w:rsidRPr="00817D53" w:rsidTr="006E4FC2">
        <w:trPr>
          <w:trHeight w:val="34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Категории инвалидов</w:t>
            </w:r>
          </w:p>
        </w:tc>
      </w:tr>
      <w:tr w:rsidR="006E4FC2" w:rsidRPr="00817D53" w:rsidTr="006E4FC2">
        <w:trPr>
          <w:trHeight w:val="59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 кресле-коляске (К)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опорно-двигательного аппарата (О)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зрения (С)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поражениями слуха (Г)</w:t>
            </w:r>
          </w:p>
        </w:tc>
      </w:tr>
      <w:tr w:rsidR="006E4FC2" w:rsidRPr="00817D53" w:rsidTr="006E4FC2">
        <w:trPr>
          <w:trHeight w:val="36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1. Доступность элементов общественного здания для различных категорий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(Таблицу заполнять на каждый элемент парка.Доступные элементы отметить знаком «х»)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2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149"/>
        <w:gridCol w:w="2612"/>
        <w:gridCol w:w="1880"/>
        <w:gridCol w:w="1777"/>
      </w:tblGrid>
      <w:tr w:rsidR="006E4FC2" w:rsidRPr="00817D53" w:rsidTr="006E4FC2">
        <w:trPr>
          <w:trHeight w:val="397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 элементов территории образовательного учреждения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Фактическая доступность для инвалидов</w:t>
            </w:r>
          </w:p>
        </w:tc>
      </w:tr>
      <w:tr w:rsidR="006E4FC2" w:rsidRPr="00817D53" w:rsidTr="006E4FC2">
        <w:trPr>
          <w:trHeight w:val="1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 кресле-коляске (К)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опорно-двигательного аппарата (О)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зрения  (С)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поражениями слуха (Г)</w:t>
            </w:r>
          </w:p>
        </w:tc>
      </w:tr>
      <w:tr w:rsidR="006E4FC2" w:rsidRPr="00817D53" w:rsidTr="006E4FC2">
        <w:trPr>
          <w:trHeight w:val="655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 объекта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89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Входная группа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23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движения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471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47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779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Средства информации и телекоммуникации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50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 объекта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2. Заключение о доступности общественного здания для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(Нужное отметить знаком «х»)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1105"/>
        <w:gridCol w:w="1105"/>
        <w:gridCol w:w="1105"/>
        <w:gridCol w:w="904"/>
      </w:tblGrid>
      <w:tr w:rsidR="006E4FC2" w:rsidRPr="00817D53" w:rsidTr="006E4FC2">
        <w:trPr>
          <w:trHeight w:val="429"/>
        </w:trPr>
        <w:tc>
          <w:tcPr>
            <w:tcW w:w="2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Степень доступности общественного здания</w:t>
            </w:r>
          </w:p>
        </w:tc>
        <w:tc>
          <w:tcPr>
            <w:tcW w:w="21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Категории инвалидов</w:t>
            </w:r>
          </w:p>
        </w:tc>
      </w:tr>
      <w:tr w:rsidR="006E4FC2" w:rsidRPr="00817D53" w:rsidTr="006E4FC2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Г</w:t>
            </w:r>
          </w:p>
        </w:tc>
      </w:tr>
      <w:tr w:rsidR="006E4FC2" w:rsidRPr="00817D53" w:rsidTr="006E4FC2">
        <w:trPr>
          <w:trHeight w:val="360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полностью доступен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41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частично доступен, требуется частичная адаптация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55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условно доступен, требуется адаптация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bookmarkStart w:id="1" w:name="_ftn1"/>
    <w:p w:rsidR="006E4FC2" w:rsidRPr="00817D53" w:rsidRDefault="00AE3FC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"_ftnref1"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="006E4FC2"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[1]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1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 один из вариантов: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«А», «Б», ДУ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(доступность условная- нужна помощь специалиста, либо обучение на дому, либо дистанционно)</w:t>
      </w:r>
    </w:p>
    <w:bookmarkStart w:id="2" w:name="_ftn2"/>
    <w:p w:rsidR="006E4FC2" w:rsidRPr="00817D53" w:rsidRDefault="00AE3FC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"_ftnref2"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="006E4FC2"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[2]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2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указывается: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доступен полностью </w:t>
      </w:r>
      <w:proofErr w:type="gramStart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 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 (К, О, С, Г, У) - доступен полностью избирательно (указать, каким категориям инвалидов);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частично всем;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(К, О, С, Г, У) – доступен частично избирательно (указать категории инвалидов);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недоступно;</w:t>
      </w:r>
    </w:p>
    <w:bookmarkStart w:id="3" w:name="_ftn3"/>
    <w:p w:rsidR="006E4FC2" w:rsidRPr="00817D53" w:rsidRDefault="00AE3FC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"_ftnref3"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="006E4FC2"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[3]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3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bookmarkStart w:id="4" w:name="_ftn4"/>
    <w:p w:rsidR="006E4FC2" w:rsidRPr="00817D53" w:rsidRDefault="00AE3FC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"_ftnref4"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="006E4FC2"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[4]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4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указывается: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- доступен полностью </w:t>
      </w:r>
      <w:proofErr w:type="gramStart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всем; 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</w:t>
      </w:r>
      <w:proofErr w:type="gramEnd"/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-И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 (К, О, С, Г, У) - доступен полностью избирательно (указать, каким категориям инвалидов);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частично всем;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(К, О, С, Г, У) – доступен частично избирательно (указать категории инвалидов);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</w:t>
      </w:r>
    </w:p>
    <w:bookmarkStart w:id="5" w:name="_ftn5"/>
    <w:p w:rsidR="006E4FC2" w:rsidRPr="00817D53" w:rsidRDefault="00AE3FC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"_ftnref5"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="006E4FC2"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[5]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5"/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Доступность услуги для категорий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«А» - полная доступность всех мест обслуживания;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«Б» - локальная доступность входной группы, специально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выделенного места обслуживания и пути движения к нему;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«В» - обслуживание на дому сотрудниками без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дополнительной платы;</w:t>
      </w:r>
    </w:p>
    <w:p w:rsidR="006E4FC2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</w:t>
      </w:r>
      <w:proofErr w:type="gramStart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« -</w:t>
      </w:r>
      <w:proofErr w:type="gramEnd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» - не обслуживаются</w:t>
      </w:r>
    </w:p>
    <w:p w:rsidR="00CD2999" w:rsidRDefault="00CD2999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817D53" w:rsidRDefault="00CD2999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6295"/>
        <w:gridCol w:w="3340"/>
      </w:tblGrid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8" w:type="dxa"/>
          </w:tcPr>
          <w:p w:rsidR="00CD2999" w:rsidRDefault="00CD2999" w:rsidP="00CD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3360" w:type="dxa"/>
          </w:tcPr>
          <w:p w:rsidR="00CD2999" w:rsidRDefault="00CD2999" w:rsidP="00CD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8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ШойданДолаанаАрбай-ооловна</w:t>
            </w:r>
            <w:proofErr w:type="spellEnd"/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28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КудурукпайАлисия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8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ШойданАнай-Хаак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55" w:rsidRPr="00817D53" w:rsidRDefault="001A7955">
      <w:pPr>
        <w:rPr>
          <w:rFonts w:ascii="Times New Roman" w:hAnsi="Times New Roman" w:cs="Times New Roman"/>
          <w:sz w:val="24"/>
          <w:szCs w:val="24"/>
        </w:rPr>
      </w:pPr>
    </w:p>
    <w:sectPr w:rsidR="001A7955" w:rsidRPr="00817D53" w:rsidSect="006E4FC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FC2"/>
    <w:rsid w:val="00177CF9"/>
    <w:rsid w:val="0019025D"/>
    <w:rsid w:val="001A7955"/>
    <w:rsid w:val="00252688"/>
    <w:rsid w:val="002653C6"/>
    <w:rsid w:val="002D2419"/>
    <w:rsid w:val="00462C66"/>
    <w:rsid w:val="0049507F"/>
    <w:rsid w:val="005F507E"/>
    <w:rsid w:val="006652E2"/>
    <w:rsid w:val="00687DD3"/>
    <w:rsid w:val="006E4FC2"/>
    <w:rsid w:val="00817D53"/>
    <w:rsid w:val="008300A7"/>
    <w:rsid w:val="00835FAD"/>
    <w:rsid w:val="008E45D5"/>
    <w:rsid w:val="00901498"/>
    <w:rsid w:val="009577D7"/>
    <w:rsid w:val="009C59D7"/>
    <w:rsid w:val="00A723C1"/>
    <w:rsid w:val="00AB0102"/>
    <w:rsid w:val="00AE3FC3"/>
    <w:rsid w:val="00B24817"/>
    <w:rsid w:val="00BE0944"/>
    <w:rsid w:val="00CD2999"/>
    <w:rsid w:val="00E14571"/>
    <w:rsid w:val="00ED4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D5B4A-D9F3-4998-BA0A-CB302A1F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6E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6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7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D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999"/>
  </w:style>
  <w:style w:type="paragraph" w:styleId="a7">
    <w:name w:val="Balloon Text"/>
    <w:basedOn w:val="a"/>
    <w:link w:val="a8"/>
    <w:uiPriority w:val="99"/>
    <w:semiHidden/>
    <w:unhideWhenUsed/>
    <w:rsid w:val="008E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848">
          <w:marLeft w:val="0"/>
          <w:marRight w:val="0"/>
          <w:marTop w:val="0"/>
          <w:marBottom w:val="0"/>
          <w:divBdr>
            <w:top w:val="none" w:sz="0" w:space="0" w:color="296797"/>
            <w:left w:val="none" w:sz="0" w:space="0" w:color="296797"/>
            <w:bottom w:val="none" w:sz="0" w:space="0" w:color="296797"/>
            <w:right w:val="none" w:sz="0" w:space="0" w:color="296797"/>
          </w:divBdr>
          <w:divsChild>
            <w:div w:id="1721973298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384912504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797994418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2007781594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1742679319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</w:divsChild>
        </w:div>
      </w:divsChild>
    </w:div>
    <w:div w:id="925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17</cp:lastModifiedBy>
  <cp:revision>10</cp:revision>
  <cp:lastPrinted>2021-06-02T03:20:00Z</cp:lastPrinted>
  <dcterms:created xsi:type="dcterms:W3CDTF">2021-06-01T13:05:00Z</dcterms:created>
  <dcterms:modified xsi:type="dcterms:W3CDTF">2021-09-22T06:22:00Z</dcterms:modified>
</cp:coreProperties>
</file>